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94" w:rsidRPr="00BF4C89" w:rsidRDefault="00AB4B94" w:rsidP="00AB4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F4C89">
        <w:rPr>
          <w:rFonts w:ascii="Times New Roman" w:hAnsi="Times New Roman" w:cs="Times New Roman"/>
          <w:bCs/>
          <w:sz w:val="28"/>
          <w:szCs w:val="28"/>
        </w:rPr>
        <w:t>ПРИЛОЖЕНИЕ Е</w:t>
      </w:r>
    </w:p>
    <w:p w:rsidR="00AB4B94" w:rsidRPr="00BF4C89" w:rsidRDefault="00AB4B94" w:rsidP="00AB4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4C89"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BF4C89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</w:p>
    <w:p w:rsidR="00AB4B94" w:rsidRPr="00BF4C89" w:rsidRDefault="00AB4B94" w:rsidP="00AB4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C89">
        <w:rPr>
          <w:rFonts w:ascii="Times New Roman" w:hAnsi="Times New Roman" w:cs="Times New Roman"/>
          <w:b/>
          <w:bCs/>
          <w:sz w:val="28"/>
          <w:szCs w:val="28"/>
        </w:rPr>
        <w:t>Юго</w:t>
      </w:r>
      <w:r w:rsidRPr="00BF4C89">
        <w:rPr>
          <w:rFonts w:ascii="Times New Roman" w:eastAsia="Microsoft JhengHei Light" w:hAnsi="Times New Roman" w:cs="Times New Roman"/>
          <w:b/>
          <w:bCs/>
          <w:sz w:val="28"/>
          <w:szCs w:val="28"/>
        </w:rPr>
        <w:t>-</w:t>
      </w:r>
      <w:r w:rsidRPr="00BF4C89">
        <w:rPr>
          <w:rFonts w:ascii="Times New Roman" w:hAnsi="Times New Roman" w:cs="Times New Roman"/>
          <w:b/>
          <w:bCs/>
          <w:sz w:val="28"/>
          <w:szCs w:val="28"/>
        </w:rPr>
        <w:t>Западный государственный университет</w:t>
      </w:r>
    </w:p>
    <w:p w:rsidR="00AB4B94" w:rsidRPr="00BF4C89" w:rsidRDefault="00AB4B94" w:rsidP="00AB4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B94" w:rsidRPr="00BF4C89" w:rsidRDefault="00AB4B94" w:rsidP="00AB4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89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Конституционного </w:t>
      </w:r>
      <w:r w:rsidRPr="00BF4C89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AB4B94" w:rsidRPr="00BF4C89" w:rsidRDefault="00AB4B94" w:rsidP="00AB4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4B94" w:rsidRPr="00BF4C89" w:rsidRDefault="00AB4B94" w:rsidP="00AB4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4B94" w:rsidRPr="00BF4C89" w:rsidRDefault="00AB4B94" w:rsidP="00AB4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C89">
        <w:rPr>
          <w:rFonts w:ascii="Times New Roman" w:hAnsi="Times New Roman" w:cs="Times New Roman"/>
          <w:b/>
          <w:bCs/>
          <w:sz w:val="28"/>
          <w:szCs w:val="28"/>
        </w:rPr>
        <w:t>ОТЗЫВ</w:t>
      </w:r>
    </w:p>
    <w:p w:rsidR="00AB4B94" w:rsidRPr="00BF4C89" w:rsidRDefault="00AB4B94" w:rsidP="00AB4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 xml:space="preserve">руководителя о выпускной квалификационной работе, курсовой работы по программе </w:t>
      </w:r>
      <w:proofErr w:type="spellStart"/>
      <w:r w:rsidRPr="00BF4C8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F4C89">
        <w:rPr>
          <w:rFonts w:ascii="Times New Roman" w:hAnsi="Times New Roman" w:cs="Times New Roman"/>
          <w:sz w:val="28"/>
          <w:szCs w:val="28"/>
        </w:rPr>
        <w:t xml:space="preserve">, программе </w:t>
      </w:r>
      <w:proofErr w:type="spellStart"/>
      <w:r w:rsidRPr="00BF4C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F4C89">
        <w:rPr>
          <w:rFonts w:ascii="Times New Roman" w:hAnsi="Times New Roman" w:cs="Times New Roman"/>
          <w:sz w:val="28"/>
          <w:szCs w:val="28"/>
        </w:rPr>
        <w:t>, программе магистратуры</w:t>
      </w:r>
    </w:p>
    <w:p w:rsidR="00AB4B94" w:rsidRPr="00BF4C89" w:rsidRDefault="00AB4B94" w:rsidP="00AB4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94" w:rsidRPr="00BF4C89" w:rsidRDefault="00AB4B94" w:rsidP="00AB4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студента (слушателя) _____________________________________________________</w:t>
      </w:r>
    </w:p>
    <w:p w:rsidR="00AB4B94" w:rsidRPr="00BF4C89" w:rsidRDefault="00AB4B94" w:rsidP="00AB4B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AB4B94" w:rsidRPr="00BF4C89" w:rsidRDefault="00AB4B94" w:rsidP="00AB4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B94" w:rsidRPr="00BF4C89" w:rsidRDefault="00AB4B94" w:rsidP="00AB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группы______ направления подготовки (специальности)_______________________</w:t>
      </w:r>
    </w:p>
    <w:p w:rsidR="00AB4B94" w:rsidRPr="00BF4C89" w:rsidRDefault="00AB4B94" w:rsidP="00AB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94" w:rsidRPr="00BF4C89" w:rsidRDefault="00AB4B94" w:rsidP="00AB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1. Объем работы: количество страниц ________. Графическая часть ______ листов.</w:t>
      </w:r>
    </w:p>
    <w:p w:rsidR="00AB4B94" w:rsidRPr="00BF4C89" w:rsidRDefault="00AB4B94" w:rsidP="00AB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2. Цель и задачи исследования:_____________________________________________</w:t>
      </w:r>
    </w:p>
    <w:p w:rsidR="00AB4B94" w:rsidRPr="00BF4C89" w:rsidRDefault="00AB4B94" w:rsidP="00AB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3. Актуальность, теоретическая, практическая значимость темы исследования</w:t>
      </w:r>
    </w:p>
    <w:p w:rsidR="00AB4B94" w:rsidRPr="00BF4C89" w:rsidRDefault="00AB4B94" w:rsidP="00AB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B4B94" w:rsidRPr="00BF4C89" w:rsidRDefault="00AB4B94" w:rsidP="00AB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4. Соответствие содержания работы заданию (полное или неполное):</w:t>
      </w:r>
    </w:p>
    <w:p w:rsidR="00AB4B94" w:rsidRPr="00BF4C89" w:rsidRDefault="00AB4B94" w:rsidP="00AB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5. Основные достоинства и недостатки работы:</w:t>
      </w:r>
    </w:p>
    <w:p w:rsidR="00AB4B94" w:rsidRPr="00BF4C89" w:rsidRDefault="00AB4B94" w:rsidP="00AB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4B94" w:rsidRPr="00BF4C89" w:rsidRDefault="00AB4B94" w:rsidP="00AB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6. Степень самостоятельности и способности к исследовательской работе  (умение и навыки искать, обобщать, анализировать материалы и делать выводы):</w:t>
      </w:r>
    </w:p>
    <w:p w:rsidR="00AB4B94" w:rsidRPr="00BF4C89" w:rsidRDefault="00AB4B94" w:rsidP="00AB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B4B94" w:rsidRPr="00BF4C89" w:rsidRDefault="00AB4B94" w:rsidP="00AB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7. Оценка деятельности студента в период выполнения работы (степень добросовестности, работоспособности, ответственности, аккуратности т.п.):</w:t>
      </w:r>
    </w:p>
    <w:p w:rsidR="00AB4B94" w:rsidRPr="00BF4C89" w:rsidRDefault="00AB4B94" w:rsidP="00AB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4B94" w:rsidRPr="00BF4C89" w:rsidRDefault="00AB4B94" w:rsidP="00AB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8. Достоинства и недостатки оформления текстовой части, графического, демонстрационного, иллюстрационного, компьютерного и информационного материала. Соответствие оформления требования стандарта:</w:t>
      </w:r>
    </w:p>
    <w:p w:rsidR="00AB4B94" w:rsidRPr="00BF4C89" w:rsidRDefault="00AB4B94" w:rsidP="00AB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4B94" w:rsidRPr="00BF4C89" w:rsidRDefault="00AB4B94" w:rsidP="00AB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9. Целесообразность и возможность внедрения результатов исследования</w:t>
      </w:r>
    </w:p>
    <w:p w:rsidR="00AB4B94" w:rsidRPr="00BF4C89" w:rsidRDefault="00AB4B94" w:rsidP="00AB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4B94" w:rsidRPr="00BF4C89" w:rsidRDefault="00AB4B94" w:rsidP="00AB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10. Общее заключение и предлагаемая оценка работы</w:t>
      </w:r>
    </w:p>
    <w:p w:rsidR="00AB4B94" w:rsidRPr="00BF4C89" w:rsidRDefault="00AB4B94" w:rsidP="00AB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4B94" w:rsidRPr="00BF4C89" w:rsidRDefault="00AB4B94" w:rsidP="00AB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94" w:rsidRPr="00BF4C89" w:rsidRDefault="00AB4B94" w:rsidP="00AB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lastRenderedPageBreak/>
        <w:t>Руководитель ___________________________________________________________</w:t>
      </w:r>
    </w:p>
    <w:p w:rsidR="00AB4B94" w:rsidRPr="00BF4C89" w:rsidRDefault="00AB4B94" w:rsidP="00AB4B94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ab/>
        <w:t>(фамилия, имя, отчество, должность, ученая степень, ученое звание)</w:t>
      </w:r>
    </w:p>
    <w:p w:rsidR="00AB4B94" w:rsidRDefault="00AB4B94" w:rsidP="00AB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 xml:space="preserve">Дата: «_____»______________ 20__ г. </w:t>
      </w:r>
      <w:r w:rsidRPr="00BF4C89">
        <w:rPr>
          <w:rFonts w:ascii="Times New Roman" w:hAnsi="Times New Roman" w:cs="Times New Roman"/>
          <w:sz w:val="28"/>
          <w:szCs w:val="28"/>
        </w:rPr>
        <w:tab/>
      </w:r>
      <w:r w:rsidRPr="00BF4C89">
        <w:rPr>
          <w:rFonts w:ascii="Times New Roman" w:hAnsi="Times New Roman" w:cs="Times New Roman"/>
          <w:sz w:val="28"/>
          <w:szCs w:val="28"/>
        </w:rPr>
        <w:tab/>
        <w:t>Подпись____________________</w:t>
      </w:r>
      <w:r w:rsidRPr="00AA60AF">
        <w:rPr>
          <w:sz w:val="26"/>
          <w:szCs w:val="26"/>
        </w:rPr>
        <w:br w:type="page"/>
      </w:r>
    </w:p>
    <w:p w:rsidR="00AB4B94" w:rsidRPr="007C5D2D" w:rsidRDefault="00AB4B94" w:rsidP="00AB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94" w:rsidRDefault="00AB4B94" w:rsidP="00AB4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F4C8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</w:p>
    <w:p w:rsidR="00AB4B94" w:rsidRDefault="00AB4B94" w:rsidP="00AB4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B4B94" w:rsidRPr="007D3B08" w:rsidRDefault="00AB4B94" w:rsidP="00AB4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B08">
        <w:rPr>
          <w:rFonts w:ascii="Times New Roman" w:hAnsi="Times New Roman" w:cs="Times New Roman"/>
          <w:b/>
          <w:caps/>
          <w:sz w:val="28"/>
          <w:szCs w:val="28"/>
        </w:rPr>
        <w:t>список использованных источников</w:t>
      </w:r>
    </w:p>
    <w:p w:rsidR="00AB4B94" w:rsidRPr="007D3B08" w:rsidRDefault="00AB4B94" w:rsidP="00AB4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B94" w:rsidRPr="007D3B08" w:rsidRDefault="00AB4B94" w:rsidP="00AB4B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08">
        <w:rPr>
          <w:rFonts w:ascii="Times New Roman" w:hAnsi="Times New Roman" w:cs="Times New Roman"/>
          <w:b/>
          <w:sz w:val="28"/>
          <w:szCs w:val="28"/>
        </w:rPr>
        <w:t>Пример оформления нормативно-правовых документов:</w:t>
      </w:r>
    </w:p>
    <w:p w:rsidR="00AB4B94" w:rsidRPr="007D3B08" w:rsidRDefault="00AB4B94" w:rsidP="00AB4B94">
      <w:pPr>
        <w:pStyle w:val="ConsPlusNormal"/>
        <w:numPr>
          <w:ilvl w:val="0"/>
          <w:numId w:val="1"/>
        </w:numPr>
        <w:spacing w:line="360" w:lineRule="auto"/>
        <w:jc w:val="both"/>
        <w:rPr>
          <w:b w:val="0"/>
        </w:rPr>
      </w:pPr>
      <w:r w:rsidRPr="007D3B08">
        <w:rPr>
          <w:b w:val="0"/>
        </w:rPr>
        <w:t>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СПС Консультант Плюс.</w:t>
      </w:r>
    </w:p>
    <w:p w:rsidR="00AB4B94" w:rsidRPr="007D3B08" w:rsidRDefault="00AB4B94" w:rsidP="00AB4B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08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</w:rPr>
        <w:t>06.10</w:t>
      </w:r>
      <w:r w:rsidRPr="007D3B08">
        <w:rPr>
          <w:rFonts w:ascii="Times New Roman" w:hAnsi="Times New Roman" w:cs="Times New Roman"/>
          <w:sz w:val="28"/>
          <w:szCs w:val="28"/>
        </w:rPr>
        <w:t xml:space="preserve">.2003 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7D3B08">
        <w:rPr>
          <w:rFonts w:ascii="Times New Roman" w:hAnsi="Times New Roman" w:cs="Times New Roman"/>
          <w:sz w:val="28"/>
          <w:szCs w:val="28"/>
        </w:rPr>
        <w:t xml:space="preserve">-ФЗ (ред.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D3B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D3B08">
        <w:rPr>
          <w:rFonts w:ascii="Times New Roman" w:hAnsi="Times New Roman" w:cs="Times New Roman"/>
          <w:sz w:val="28"/>
          <w:szCs w:val="28"/>
        </w:rPr>
        <w:t>.2015)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</w:t>
      </w:r>
      <w:r w:rsidRPr="007D3B08">
        <w:rPr>
          <w:rFonts w:ascii="Times New Roman" w:hAnsi="Times New Roman" w:cs="Times New Roman"/>
          <w:sz w:val="28"/>
          <w:szCs w:val="28"/>
        </w:rPr>
        <w:t>» // СПС Консультант Плюс</w:t>
      </w:r>
    </w:p>
    <w:p w:rsidR="00AB4B94" w:rsidRPr="007D3B08" w:rsidRDefault="00AB4B94" w:rsidP="00AB4B94">
      <w:pPr>
        <w:shd w:val="clear" w:color="auto" w:fill="FFFFFF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B08">
        <w:rPr>
          <w:rFonts w:ascii="Times New Roman" w:hAnsi="Times New Roman" w:cs="Times New Roman"/>
          <w:b/>
          <w:bCs/>
          <w:sz w:val="28"/>
          <w:szCs w:val="28"/>
        </w:rPr>
        <w:t>Пример оформления учебников и учебных пособий</w:t>
      </w:r>
    </w:p>
    <w:p w:rsidR="00AB4B94" w:rsidRDefault="00AB4B94" w:rsidP="00AB4B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08">
        <w:rPr>
          <w:rFonts w:ascii="Times New Roman" w:hAnsi="Times New Roman" w:cs="Times New Roman"/>
          <w:sz w:val="28"/>
          <w:szCs w:val="28"/>
        </w:rPr>
        <w:t xml:space="preserve">Конституционное право: учебник / </w:t>
      </w:r>
      <w:r w:rsidRPr="00452148">
        <w:rPr>
          <w:rFonts w:ascii="Times New Roman" w:hAnsi="Times New Roman" w:cs="Times New Roman"/>
          <w:sz w:val="28"/>
          <w:szCs w:val="28"/>
        </w:rPr>
        <w:t xml:space="preserve">Козлова Е.И., О.Е. </w:t>
      </w:r>
      <w:proofErr w:type="spellStart"/>
      <w:r w:rsidRPr="00452148"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М.: Проспект, 2010. 608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4B94" w:rsidRPr="00B43804" w:rsidRDefault="00AB4B94" w:rsidP="00AB4B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B43804">
        <w:rPr>
          <w:rFonts w:ascii="Times New Roman" w:hAnsi="Times New Roman" w:cs="Times New Roman"/>
          <w:sz w:val="28"/>
          <w:szCs w:val="28"/>
        </w:rPr>
        <w:t xml:space="preserve">Волков, М.В. Российская полиция: учебное пособие  / М.В. Волков. —  СПб.: Питер, 2014. — 225 </w:t>
      </w:r>
      <w:proofErr w:type="gramStart"/>
      <w:r w:rsidRPr="00B438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3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B94" w:rsidRPr="00B43804" w:rsidRDefault="00AB4B94" w:rsidP="00AB4B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804">
        <w:rPr>
          <w:rFonts w:ascii="Times New Roman" w:hAnsi="Times New Roman" w:cs="Times New Roman"/>
          <w:bCs/>
          <w:sz w:val="28"/>
          <w:szCs w:val="28"/>
        </w:rPr>
        <w:t>Осавелюк</w:t>
      </w:r>
      <w:proofErr w:type="spellEnd"/>
      <w:r w:rsidRPr="00B43804">
        <w:rPr>
          <w:rFonts w:ascii="Times New Roman" w:hAnsi="Times New Roman" w:cs="Times New Roman"/>
          <w:bCs/>
          <w:sz w:val="28"/>
          <w:szCs w:val="28"/>
        </w:rPr>
        <w:t>, А. М.</w:t>
      </w:r>
      <w:r w:rsidRPr="00B43804">
        <w:rPr>
          <w:rFonts w:ascii="Times New Roman" w:hAnsi="Times New Roman" w:cs="Times New Roman"/>
          <w:sz w:val="28"/>
          <w:szCs w:val="28"/>
        </w:rPr>
        <w:t xml:space="preserve"> Конституционное право зарубежных стран: учебное пособие. М.: ЮНИТИ-ДАНА, 2010. – 511 с.</w:t>
      </w:r>
    </w:p>
    <w:p w:rsidR="00AB4B94" w:rsidRPr="007D3B08" w:rsidRDefault="00AB4B94" w:rsidP="00AB4B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08">
        <w:rPr>
          <w:rFonts w:ascii="Times New Roman" w:hAnsi="Times New Roman" w:cs="Times New Roman"/>
          <w:sz w:val="28"/>
          <w:szCs w:val="28"/>
        </w:rPr>
        <w:t>Комментарий к Ко</w:t>
      </w:r>
      <w:r>
        <w:rPr>
          <w:rFonts w:ascii="Times New Roman" w:hAnsi="Times New Roman" w:cs="Times New Roman"/>
          <w:sz w:val="28"/>
          <w:szCs w:val="28"/>
        </w:rPr>
        <w:t>нституции РФ</w:t>
      </w:r>
      <w:r w:rsidRPr="007D3B08">
        <w:rPr>
          <w:rFonts w:ascii="Times New Roman" w:hAnsi="Times New Roman" w:cs="Times New Roman"/>
          <w:sz w:val="28"/>
          <w:szCs w:val="28"/>
        </w:rPr>
        <w:t xml:space="preserve"> (по</w:t>
      </w:r>
      <w:r>
        <w:rPr>
          <w:rFonts w:ascii="Times New Roman" w:hAnsi="Times New Roman" w:cs="Times New Roman"/>
          <w:sz w:val="28"/>
          <w:szCs w:val="28"/>
        </w:rPr>
        <w:t>статейный</w:t>
      </w:r>
      <w:r w:rsidRPr="007D3B08">
        <w:rPr>
          <w:rFonts w:ascii="Times New Roman" w:hAnsi="Times New Roman" w:cs="Times New Roman"/>
          <w:sz w:val="28"/>
          <w:szCs w:val="28"/>
        </w:rPr>
        <w:t xml:space="preserve">) / О.В. Аксенова, С.А. </w:t>
      </w:r>
      <w:proofErr w:type="spellStart"/>
      <w:r w:rsidRPr="007D3B08">
        <w:rPr>
          <w:rFonts w:ascii="Times New Roman" w:hAnsi="Times New Roman" w:cs="Times New Roman"/>
          <w:sz w:val="28"/>
          <w:szCs w:val="28"/>
        </w:rPr>
        <w:t>Алешукина</w:t>
      </w:r>
      <w:proofErr w:type="spellEnd"/>
      <w:r w:rsidRPr="007D3B08">
        <w:rPr>
          <w:rFonts w:ascii="Times New Roman" w:hAnsi="Times New Roman" w:cs="Times New Roman"/>
          <w:sz w:val="28"/>
          <w:szCs w:val="28"/>
        </w:rPr>
        <w:t xml:space="preserve">, Н.А. Антонова и др.; под ред. А.А. Муравьева. — Москва: Проспект, 2015. — 408 </w:t>
      </w:r>
      <w:proofErr w:type="gramStart"/>
      <w:r w:rsidRPr="007D3B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3B08">
        <w:rPr>
          <w:rFonts w:ascii="Times New Roman" w:hAnsi="Times New Roman" w:cs="Times New Roman"/>
          <w:sz w:val="28"/>
          <w:szCs w:val="28"/>
        </w:rPr>
        <w:t>.</w:t>
      </w:r>
    </w:p>
    <w:p w:rsidR="00AB4B94" w:rsidRPr="007D3B08" w:rsidRDefault="00AB4B94" w:rsidP="00AB4B94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08">
        <w:rPr>
          <w:rFonts w:ascii="Times New Roman" w:hAnsi="Times New Roman" w:cs="Times New Roman"/>
          <w:b/>
          <w:sz w:val="28"/>
          <w:szCs w:val="28"/>
        </w:rPr>
        <w:t>Пример оформления статьи из журнала</w:t>
      </w:r>
    </w:p>
    <w:p w:rsidR="00AB4B94" w:rsidRPr="007D3B08" w:rsidRDefault="00AB4B94" w:rsidP="00AB4B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Механизм </w:t>
      </w:r>
      <w:r w:rsidRPr="007C5D2D">
        <w:rPr>
          <w:rFonts w:ascii="Times New Roman" w:hAnsi="Times New Roman" w:cs="Times New Roman"/>
          <w:sz w:val="28"/>
          <w:szCs w:val="28"/>
        </w:rPr>
        <w:t xml:space="preserve">реализации публично-правовой ответственности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/ И.А</w:t>
      </w:r>
      <w:r w:rsidRPr="007D3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Кеня</w:t>
      </w:r>
      <w:proofErr w:type="spellEnd"/>
      <w:r w:rsidRPr="007D3B08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Государственная власть и местное самоуправление</w:t>
      </w:r>
      <w:r w:rsidRPr="007D3B08">
        <w:rPr>
          <w:rFonts w:ascii="Times New Roman" w:hAnsi="Times New Roman" w:cs="Times New Roman"/>
          <w:sz w:val="28"/>
          <w:szCs w:val="28"/>
        </w:rPr>
        <w:t xml:space="preserve">. — 2015. —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3B08">
        <w:rPr>
          <w:rFonts w:ascii="Times New Roman" w:hAnsi="Times New Roman" w:cs="Times New Roman"/>
          <w:sz w:val="28"/>
          <w:szCs w:val="28"/>
        </w:rPr>
        <w:t>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08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31-34</w:t>
      </w:r>
      <w:r w:rsidRPr="007D3B08">
        <w:rPr>
          <w:rFonts w:ascii="Times New Roman" w:hAnsi="Times New Roman" w:cs="Times New Roman"/>
          <w:sz w:val="28"/>
          <w:szCs w:val="28"/>
        </w:rPr>
        <w:t>.</w:t>
      </w:r>
    </w:p>
    <w:p w:rsidR="00AB4B94" w:rsidRPr="007D3B08" w:rsidRDefault="00AB4B94" w:rsidP="00AB4B9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B94" w:rsidRPr="007D3B08" w:rsidRDefault="00AB4B94" w:rsidP="00AB4B9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08">
        <w:rPr>
          <w:rFonts w:ascii="Times New Roman" w:hAnsi="Times New Roman" w:cs="Times New Roman"/>
          <w:b/>
          <w:sz w:val="28"/>
          <w:szCs w:val="28"/>
        </w:rPr>
        <w:lastRenderedPageBreak/>
        <w:t>Пример оформления судебной практики</w:t>
      </w:r>
    </w:p>
    <w:p w:rsidR="00AB4B94" w:rsidRPr="007D3B08" w:rsidRDefault="00AB4B94" w:rsidP="00AB4B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B08">
        <w:rPr>
          <w:rFonts w:ascii="Times New Roman" w:hAnsi="Times New Roman" w:cs="Times New Roman"/>
          <w:sz w:val="28"/>
          <w:szCs w:val="28"/>
        </w:rPr>
        <w:t>Гражданское дело № 1-56/2012 // Документ опубликован не был. Доступ из справочно-правовой системы «Консультант Плюс».</w:t>
      </w:r>
    </w:p>
    <w:p w:rsidR="00AB4B94" w:rsidRPr="007D3B08" w:rsidRDefault="00AB4B94" w:rsidP="00AB4B9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Диссертации и </w:t>
      </w:r>
      <w:r w:rsidRPr="007D3B08">
        <w:rPr>
          <w:rFonts w:ascii="Times New Roman" w:hAnsi="Times New Roman" w:cs="Times New Roman"/>
          <w:b/>
          <w:bCs/>
          <w:sz w:val="28"/>
          <w:szCs w:val="28"/>
        </w:rPr>
        <w:t>авторефераты диссертаций</w:t>
      </w:r>
    </w:p>
    <w:p w:rsidR="00AB4B94" w:rsidRPr="007D3B08" w:rsidRDefault="00AB4B94" w:rsidP="00AB4B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08">
        <w:rPr>
          <w:rFonts w:ascii="Times New Roman" w:hAnsi="Times New Roman" w:cs="Times New Roman"/>
          <w:sz w:val="28"/>
          <w:szCs w:val="28"/>
        </w:rPr>
        <w:t xml:space="preserve">Вишняков, И.В. </w:t>
      </w:r>
      <w:proofErr w:type="spellStart"/>
      <w:proofErr w:type="gramStart"/>
      <w:r w:rsidRPr="007D3B08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7D3B08">
        <w:rPr>
          <w:rFonts w:ascii="Times New Roman" w:hAnsi="Times New Roman" w:cs="Times New Roman"/>
          <w:sz w:val="28"/>
          <w:szCs w:val="28"/>
        </w:rPr>
        <w:t xml:space="preserve"> – правовые</w:t>
      </w:r>
      <w:proofErr w:type="gramEnd"/>
      <w:r w:rsidRPr="007D3B08">
        <w:rPr>
          <w:rFonts w:ascii="Times New Roman" w:hAnsi="Times New Roman" w:cs="Times New Roman"/>
          <w:sz w:val="28"/>
          <w:szCs w:val="28"/>
        </w:rPr>
        <w:t xml:space="preserve"> особенности договора подряда. </w:t>
      </w:r>
      <w:proofErr w:type="spellStart"/>
      <w:r w:rsidRPr="007D3B0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D3B08">
        <w:rPr>
          <w:rFonts w:ascii="Times New Roman" w:hAnsi="Times New Roman" w:cs="Times New Roman"/>
          <w:sz w:val="28"/>
          <w:szCs w:val="28"/>
        </w:rPr>
        <w:t xml:space="preserve">... канд. </w:t>
      </w:r>
      <w:proofErr w:type="spellStart"/>
      <w:r w:rsidRPr="007D3B08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7D3B08">
        <w:rPr>
          <w:rFonts w:ascii="Times New Roman" w:hAnsi="Times New Roman" w:cs="Times New Roman"/>
          <w:sz w:val="28"/>
          <w:szCs w:val="28"/>
        </w:rPr>
        <w:t>. наук / Игорь Васильевич Вишняков. — М., 2002.  — 180 с.</w:t>
      </w:r>
    </w:p>
    <w:p w:rsidR="00AB4B94" w:rsidRPr="007D3B08" w:rsidRDefault="00AB4B94" w:rsidP="00AB4B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08">
        <w:rPr>
          <w:rFonts w:ascii="Times New Roman" w:hAnsi="Times New Roman" w:cs="Times New Roman"/>
          <w:sz w:val="28"/>
          <w:szCs w:val="28"/>
        </w:rPr>
        <w:t xml:space="preserve">Жукова, Е.Н. Политический центризм в России: </w:t>
      </w:r>
      <w:proofErr w:type="spellStart"/>
      <w:r w:rsidRPr="007D3B0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7D3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3B0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D3B08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7D3B08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7D3B08">
        <w:rPr>
          <w:rFonts w:ascii="Times New Roman" w:hAnsi="Times New Roman" w:cs="Times New Roman"/>
          <w:sz w:val="28"/>
          <w:szCs w:val="28"/>
        </w:rPr>
        <w:t>. наук / Жукова Елена Николаевна. — М., 2000. — 24 с.</w:t>
      </w:r>
    </w:p>
    <w:p w:rsidR="00AB4B94" w:rsidRPr="007D3B08" w:rsidRDefault="00AB4B94" w:rsidP="00AB4B9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08">
        <w:rPr>
          <w:rFonts w:ascii="Times New Roman" w:hAnsi="Times New Roman" w:cs="Times New Roman"/>
          <w:b/>
          <w:sz w:val="28"/>
          <w:szCs w:val="28"/>
        </w:rPr>
        <w:t>Пример оформления электронных ресурсов</w:t>
      </w:r>
    </w:p>
    <w:p w:rsidR="00AB4B94" w:rsidRPr="007D3B08" w:rsidRDefault="00AB4B94" w:rsidP="00AB4B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08">
        <w:rPr>
          <w:rFonts w:ascii="Times New Roman" w:hAnsi="Times New Roman" w:cs="Times New Roman"/>
          <w:sz w:val="28"/>
          <w:szCs w:val="28"/>
        </w:rPr>
        <w:t>Крохин, Е.Е. Защита прав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08">
        <w:rPr>
          <w:rFonts w:ascii="Times New Roman" w:hAnsi="Times New Roman" w:cs="Times New Roman"/>
          <w:sz w:val="28"/>
          <w:szCs w:val="28"/>
        </w:rPr>
        <w:t>[Электронный ресурс]. — Режим доступа: http://</w:t>
      </w:r>
      <w:r w:rsidRPr="007D3B08">
        <w:rPr>
          <w:rFonts w:ascii="Times New Roman" w:hAnsi="Times New Roman" w:cs="Times New Roman"/>
          <w:sz w:val="28"/>
          <w:szCs w:val="28"/>
          <w:lang w:val="en-US"/>
        </w:rPr>
        <w:t>info</w:t>
      </w:r>
      <w:proofErr w:type="spellStart"/>
      <w:r w:rsidRPr="007D3B08">
        <w:rPr>
          <w:rFonts w:ascii="Times New Roman" w:hAnsi="Times New Roman" w:cs="Times New Roman"/>
          <w:sz w:val="28"/>
          <w:szCs w:val="28"/>
        </w:rPr>
        <w:t>work.ru</w:t>
      </w:r>
      <w:proofErr w:type="spellEnd"/>
      <w:r w:rsidRPr="007D3B08">
        <w:rPr>
          <w:rFonts w:ascii="Times New Roman" w:hAnsi="Times New Roman" w:cs="Times New Roman"/>
          <w:sz w:val="28"/>
          <w:szCs w:val="28"/>
        </w:rPr>
        <w:t>. (Дата обращения: 16.08.2015 г.).</w:t>
      </w:r>
    </w:p>
    <w:p w:rsidR="00AB4B94" w:rsidRPr="008F1610" w:rsidRDefault="00AB4B94" w:rsidP="00AB4B94">
      <w:pPr>
        <w:spacing w:line="360" w:lineRule="auto"/>
      </w:pPr>
    </w:p>
    <w:p w:rsidR="00AB4B94" w:rsidRPr="008F1610" w:rsidRDefault="00AB4B94" w:rsidP="00AB4B94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AB4B94" w:rsidRPr="008F1610" w:rsidRDefault="00AB4B94" w:rsidP="00AB4B94">
      <w:pPr>
        <w:spacing w:line="360" w:lineRule="auto"/>
        <w:jc w:val="both"/>
      </w:pPr>
    </w:p>
    <w:p w:rsidR="00B5084F" w:rsidRDefault="00B5084F"/>
    <w:sectPr w:rsidR="00B5084F" w:rsidSect="00B5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 Light">
    <w:charset w:val="80"/>
    <w:family w:val="swiss"/>
    <w:pitch w:val="variable"/>
    <w:sig w:usb0="A0001AEF" w:usb1="29CFFCFB" w:usb2="00000016" w:usb3="00000000" w:csb0="003E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7EFF"/>
    <w:multiLevelType w:val="hybridMultilevel"/>
    <w:tmpl w:val="9C5E398E"/>
    <w:lvl w:ilvl="0" w:tplc="85EC1C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B94"/>
    <w:rsid w:val="00AB4B94"/>
    <w:rsid w:val="00B5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B4B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2016-02-24T19:42:00Z</dcterms:created>
  <dcterms:modified xsi:type="dcterms:W3CDTF">2016-02-24T19:42:00Z</dcterms:modified>
</cp:coreProperties>
</file>